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B77" w14:textId="00DB2BB0" w:rsidR="000F6EC1" w:rsidRPr="00694E01" w:rsidRDefault="00694E01" w:rsidP="00694E01">
      <w:pPr>
        <w:jc w:val="center"/>
        <w:rPr>
          <w:b/>
          <w:bCs/>
          <w:sz w:val="36"/>
          <w:szCs w:val="36"/>
          <w:lang w:val="en-GB"/>
        </w:rPr>
      </w:pPr>
      <w:r w:rsidRPr="00694E01">
        <w:rPr>
          <w:b/>
          <w:bCs/>
          <w:sz w:val="36"/>
          <w:szCs w:val="36"/>
          <w:lang w:val="en-GB"/>
        </w:rPr>
        <w:t>Assignments</w:t>
      </w:r>
    </w:p>
    <w:p w14:paraId="7327ABBE" w14:textId="7510DE37" w:rsidR="00694E01" w:rsidRDefault="00694E01" w:rsidP="00694E01">
      <w:pPr>
        <w:jc w:val="center"/>
        <w:rPr>
          <w:sz w:val="36"/>
          <w:szCs w:val="36"/>
          <w:lang w:val="en-GB"/>
        </w:rPr>
      </w:pPr>
      <w:r w:rsidRPr="00694E01">
        <w:rPr>
          <w:sz w:val="36"/>
          <w:szCs w:val="36"/>
          <w:lang w:val="en-GB"/>
        </w:rPr>
        <w:t xml:space="preserve">Session </w:t>
      </w:r>
      <w:r w:rsidR="00AB4FBA">
        <w:rPr>
          <w:sz w:val="36"/>
          <w:szCs w:val="36"/>
          <w:lang w:val="en-GB"/>
        </w:rPr>
        <w:t>2</w:t>
      </w:r>
      <w:r w:rsidRPr="00694E01">
        <w:rPr>
          <w:sz w:val="36"/>
          <w:szCs w:val="36"/>
          <w:lang w:val="en-GB"/>
        </w:rPr>
        <w:t xml:space="preserve">: </w:t>
      </w:r>
      <w:r w:rsidR="00AB4FBA" w:rsidRPr="00AB4FBA">
        <w:rPr>
          <w:sz w:val="36"/>
          <w:szCs w:val="36"/>
          <w:lang w:val="en-GB"/>
        </w:rPr>
        <w:t>Priorities and objectives</w:t>
      </w:r>
    </w:p>
    <w:p w14:paraId="6D7A9B5A" w14:textId="4EA778A3" w:rsidR="00A900E6" w:rsidRPr="00A900E6" w:rsidRDefault="00A900E6" w:rsidP="00A900E6">
      <w:pPr>
        <w:rPr>
          <w:sz w:val="24"/>
          <w:szCs w:val="24"/>
          <w:lang w:val="en-GB"/>
        </w:rPr>
      </w:pPr>
      <w:r w:rsidRPr="00A900E6">
        <w:rPr>
          <w:b/>
          <w:bCs/>
          <w:sz w:val="24"/>
          <w:szCs w:val="24"/>
          <w:lang w:val="en-GB"/>
        </w:rPr>
        <w:t>Work with your team!</w:t>
      </w:r>
      <w:r w:rsidRPr="00A900E6">
        <w:rPr>
          <w:sz w:val="24"/>
          <w:szCs w:val="24"/>
          <w:lang w:val="en-GB"/>
        </w:rPr>
        <w:t xml:space="preserve"> </w:t>
      </w:r>
      <w:r w:rsidR="00FE46B6">
        <w:rPr>
          <w:sz w:val="24"/>
          <w:szCs w:val="24"/>
          <w:lang w:val="en-GB"/>
        </w:rPr>
        <w:t xml:space="preserve">Discuss, share or split the assignments with your team. </w:t>
      </w:r>
      <w:r w:rsidRPr="00A900E6">
        <w:rPr>
          <w:sz w:val="24"/>
          <w:szCs w:val="24"/>
          <w:lang w:val="en-GB"/>
        </w:rPr>
        <w:t>Write your ideas, note down all your discussions and put in writing all your assignments… this will help you create input for your project!</w:t>
      </w:r>
      <w:r>
        <w:rPr>
          <w:sz w:val="24"/>
          <w:szCs w:val="24"/>
          <w:lang w:val="en-GB"/>
        </w:rPr>
        <w:t xml:space="preserve"> </w:t>
      </w:r>
      <w:r w:rsidRPr="00A900E6">
        <w:rPr>
          <w:sz w:val="24"/>
          <w:szCs w:val="24"/>
          <w:lang w:val="en-GB"/>
        </w:rPr>
        <w:t>You can write in English or in your language: maybe English-speaking colleagues can facilitate or translate and others can write</w:t>
      </w:r>
      <w:r w:rsidR="002F7C75">
        <w:rPr>
          <w:sz w:val="24"/>
          <w:szCs w:val="24"/>
          <w:lang w:val="en-GB"/>
        </w:rPr>
        <w:t xml:space="preserve"> or complete other tasks</w:t>
      </w:r>
      <w:r w:rsidRPr="00A900E6">
        <w:rPr>
          <w:sz w:val="24"/>
          <w:szCs w:val="24"/>
          <w:lang w:val="en-GB"/>
        </w:rPr>
        <w:t>.</w:t>
      </w:r>
    </w:p>
    <w:p w14:paraId="7FA4A157" w14:textId="77777777" w:rsidR="00C857C8" w:rsidRPr="00684E07" w:rsidRDefault="00C857C8" w:rsidP="00C857C8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684E07">
        <w:rPr>
          <w:b/>
          <w:bCs/>
          <w:sz w:val="24"/>
          <w:szCs w:val="24"/>
          <w:lang w:val="en-GB"/>
        </w:rPr>
        <w:t xml:space="preserve">Read Part </w:t>
      </w:r>
      <w:r>
        <w:rPr>
          <w:b/>
          <w:bCs/>
          <w:sz w:val="24"/>
          <w:szCs w:val="24"/>
          <w:lang w:val="en-GB"/>
        </w:rPr>
        <w:t>2</w:t>
      </w:r>
      <w:r w:rsidRPr="00684E07">
        <w:rPr>
          <w:b/>
          <w:bCs/>
          <w:sz w:val="24"/>
          <w:szCs w:val="24"/>
          <w:lang w:val="en-GB"/>
        </w:rPr>
        <w:t xml:space="preserve"> of the Project application guide</w:t>
      </w:r>
    </w:p>
    <w:p w14:paraId="69CE7978" w14:textId="0CC7F7E9" w:rsidR="00C857C8" w:rsidRPr="00694E01" w:rsidRDefault="00C857C8" w:rsidP="00C857C8">
      <w:pPr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Before completing the other assignments, we recommend you r</w:t>
      </w:r>
      <w:r w:rsidRPr="00694E01">
        <w:rPr>
          <w:sz w:val="24"/>
          <w:szCs w:val="24"/>
          <w:lang w:val="en-GB"/>
        </w:rPr>
        <w:t xml:space="preserve">ead Part </w:t>
      </w:r>
      <w:r>
        <w:rPr>
          <w:sz w:val="24"/>
          <w:szCs w:val="24"/>
          <w:lang w:val="en-GB"/>
        </w:rPr>
        <w:t>2</w:t>
      </w:r>
      <w:r w:rsidRPr="00694E01">
        <w:rPr>
          <w:sz w:val="24"/>
          <w:szCs w:val="24"/>
          <w:lang w:val="en-GB"/>
        </w:rPr>
        <w:t xml:space="preserve"> of the Project application guide</w:t>
      </w:r>
      <w:r w:rsidR="00B107A1">
        <w:rPr>
          <w:sz w:val="24"/>
          <w:szCs w:val="24"/>
          <w:lang w:val="en-GB"/>
        </w:rPr>
        <w:t xml:space="preserve"> and to work hands-on on your application form following the guide step-by-step</w:t>
      </w:r>
      <w:r>
        <w:rPr>
          <w:sz w:val="24"/>
          <w:szCs w:val="24"/>
          <w:lang w:val="en-GB"/>
        </w:rPr>
        <w:t>, so you can find plenty of advice and instructions to complete the other two assignments</w:t>
      </w:r>
    </w:p>
    <w:p w14:paraId="3820E9F2" w14:textId="2BCCF255" w:rsidR="00694E01" w:rsidRPr="00694E01" w:rsidRDefault="005C4F80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Needs and challenges</w:t>
      </w:r>
      <w:r w:rsidR="00694E01" w:rsidRPr="00694E01">
        <w:rPr>
          <w:b/>
          <w:bCs/>
          <w:sz w:val="24"/>
          <w:szCs w:val="24"/>
          <w:lang w:val="en-GB"/>
        </w:rPr>
        <w:t>.</w:t>
      </w:r>
    </w:p>
    <w:p w14:paraId="49A72B7D" w14:textId="77777777" w:rsidR="00AC6DC3" w:rsidRDefault="005C4F80" w:rsidP="005C4F80">
      <w:pPr>
        <w:pStyle w:val="Paragrafoelenco"/>
        <w:rPr>
          <w:sz w:val="24"/>
          <w:szCs w:val="24"/>
          <w:lang w:val="en-GB"/>
        </w:rPr>
      </w:pPr>
      <w:r w:rsidRPr="005C4F80">
        <w:rPr>
          <w:sz w:val="24"/>
          <w:szCs w:val="24"/>
          <w:lang w:val="en-GB"/>
        </w:rPr>
        <w:t xml:space="preserve">Select 3 or 4 topics from our courses and organise inspiring conversations with your team </w:t>
      </w:r>
      <w:r w:rsidR="00474F63">
        <w:rPr>
          <w:sz w:val="24"/>
          <w:szCs w:val="24"/>
          <w:lang w:val="en-GB"/>
        </w:rPr>
        <w:t xml:space="preserve">and </w:t>
      </w:r>
      <w:r w:rsidRPr="005C4F80">
        <w:rPr>
          <w:sz w:val="24"/>
          <w:szCs w:val="24"/>
          <w:lang w:val="en-GB"/>
        </w:rPr>
        <w:t xml:space="preserve">stakeholders about the </w:t>
      </w:r>
      <w:r w:rsidR="003E0BCC" w:rsidRPr="005C4F80">
        <w:rPr>
          <w:sz w:val="24"/>
          <w:szCs w:val="24"/>
          <w:lang w:val="en-GB"/>
        </w:rPr>
        <w:t xml:space="preserve">needs and challenges </w:t>
      </w:r>
      <w:r w:rsidR="003E0BCC">
        <w:rPr>
          <w:sz w:val="24"/>
          <w:szCs w:val="24"/>
          <w:lang w:val="en-GB"/>
        </w:rPr>
        <w:t>of your school</w:t>
      </w:r>
      <w:r w:rsidR="00AC6DC3">
        <w:rPr>
          <w:sz w:val="24"/>
          <w:szCs w:val="24"/>
          <w:lang w:val="en-GB"/>
        </w:rPr>
        <w:t xml:space="preserve">. </w:t>
      </w:r>
    </w:p>
    <w:p w14:paraId="0FDEBAF5" w14:textId="43466DF1" w:rsidR="005C4F80" w:rsidRPr="005C4F80" w:rsidRDefault="00AC6DC3" w:rsidP="005C4F80">
      <w:pPr>
        <w:pStyle w:val="Paragrafoelenc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Consider various </w:t>
      </w:r>
      <w:r w:rsidRPr="00AC6DC3">
        <w:rPr>
          <w:sz w:val="24"/>
          <w:szCs w:val="24"/>
          <w:lang w:val="en-GB"/>
        </w:rPr>
        <w:t xml:space="preserve">aspects of your organisation: </w:t>
      </w:r>
      <w:r w:rsidR="00937495" w:rsidRPr="00937495">
        <w:rPr>
          <w:sz w:val="24"/>
          <w:szCs w:val="24"/>
          <w:lang w:val="en-GB"/>
        </w:rPr>
        <w:t>management competences (organisation of teaching and learning, etc), staff competences, new teaching methods or tools (curriculum, etc), key competences (language competences, etc), European dimension</w:t>
      </w:r>
      <w:r w:rsidR="00937495">
        <w:rPr>
          <w:sz w:val="24"/>
          <w:szCs w:val="24"/>
          <w:lang w:val="en-GB"/>
        </w:rPr>
        <w:t xml:space="preserve"> and more</w:t>
      </w:r>
      <w:r>
        <w:rPr>
          <w:sz w:val="24"/>
          <w:szCs w:val="24"/>
          <w:lang w:val="en-GB"/>
        </w:rPr>
        <w:t>.</w:t>
      </w:r>
    </w:p>
    <w:p w14:paraId="6EB6FC7A" w14:textId="29F864C1" w:rsidR="005C4F80" w:rsidRPr="005C4F80" w:rsidRDefault="005C4F80" w:rsidP="005C4F80">
      <w:pPr>
        <w:pStyle w:val="Paragrafoelenco"/>
        <w:rPr>
          <w:sz w:val="24"/>
          <w:szCs w:val="24"/>
          <w:lang w:val="en-GB"/>
        </w:rPr>
      </w:pPr>
      <w:r w:rsidRPr="005C4F80">
        <w:rPr>
          <w:sz w:val="24"/>
          <w:szCs w:val="24"/>
          <w:lang w:val="en-GB"/>
        </w:rPr>
        <w:t>Identify concrete examples</w:t>
      </w:r>
      <w:r>
        <w:rPr>
          <w:sz w:val="24"/>
          <w:szCs w:val="24"/>
          <w:lang w:val="en-GB"/>
        </w:rPr>
        <w:t>.</w:t>
      </w:r>
    </w:p>
    <w:p w14:paraId="4A03333E" w14:textId="5606CF70" w:rsidR="005C4F80" w:rsidRDefault="005C4F80" w:rsidP="005C4F80">
      <w:pPr>
        <w:pStyle w:val="Paragrafoelenco"/>
        <w:rPr>
          <w:sz w:val="24"/>
          <w:szCs w:val="24"/>
          <w:lang w:val="en-GB"/>
        </w:rPr>
      </w:pPr>
      <w:r w:rsidRPr="005C4F80">
        <w:rPr>
          <w:sz w:val="24"/>
          <w:szCs w:val="24"/>
          <w:lang w:val="en-GB"/>
        </w:rPr>
        <w:t>Identify benefits for learners</w:t>
      </w:r>
      <w:r w:rsidR="001121E8">
        <w:rPr>
          <w:sz w:val="24"/>
          <w:szCs w:val="24"/>
          <w:lang w:val="en-GB"/>
        </w:rPr>
        <w:t xml:space="preserve"> if your organisation was improved</w:t>
      </w:r>
      <w:r>
        <w:rPr>
          <w:sz w:val="24"/>
          <w:szCs w:val="24"/>
          <w:lang w:val="en-GB"/>
        </w:rPr>
        <w:t>.</w:t>
      </w:r>
    </w:p>
    <w:p w14:paraId="72051063" w14:textId="42F7A89F" w:rsidR="00694E01" w:rsidRPr="00694E01" w:rsidRDefault="005C4F80" w:rsidP="005C4F80">
      <w:pPr>
        <w:pStyle w:val="Paragrafoelenc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Eventually, a</w:t>
      </w:r>
      <w:r w:rsidR="003B3390" w:rsidRPr="003B3390">
        <w:rPr>
          <w:sz w:val="24"/>
          <w:szCs w:val="24"/>
          <w:lang w:val="en-GB"/>
        </w:rPr>
        <w:t>ctivities (courses) must be consistent with your needs</w:t>
      </w:r>
      <w:r w:rsidR="00694E01" w:rsidRPr="00694E01">
        <w:rPr>
          <w:sz w:val="24"/>
          <w:szCs w:val="24"/>
          <w:lang w:val="en-GB"/>
        </w:rPr>
        <w:t>.</w:t>
      </w:r>
    </w:p>
    <w:p w14:paraId="33E1A1B3" w14:textId="77777777" w:rsidR="00694E01" w:rsidRPr="00694E01" w:rsidRDefault="00694E01" w:rsidP="00694E01">
      <w:pPr>
        <w:pStyle w:val="Paragrafoelenco"/>
        <w:rPr>
          <w:sz w:val="24"/>
          <w:szCs w:val="24"/>
          <w:lang w:val="en-GB"/>
        </w:rPr>
      </w:pPr>
    </w:p>
    <w:p w14:paraId="61BBC8D2" w14:textId="75988AF6" w:rsidR="00694E01" w:rsidRPr="00694E01" w:rsidRDefault="003B3390" w:rsidP="00694E0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3B3390">
        <w:rPr>
          <w:b/>
          <w:bCs/>
          <w:sz w:val="24"/>
          <w:szCs w:val="24"/>
          <w:lang w:val="en-GB"/>
        </w:rPr>
        <w:t>Your list of objectives</w:t>
      </w:r>
    </w:p>
    <w:p w14:paraId="68064C79" w14:textId="5AE1BBF0" w:rsidR="005C4F80" w:rsidRDefault="00DA0216" w:rsidP="005C4F80">
      <w:pPr>
        <w:pStyle w:val="Paragrafoelenco"/>
        <w:rPr>
          <w:sz w:val="24"/>
          <w:szCs w:val="24"/>
          <w:lang w:val="en-GB"/>
        </w:rPr>
      </w:pPr>
      <w:r w:rsidRPr="00DA0216">
        <w:rPr>
          <w:sz w:val="24"/>
          <w:szCs w:val="24"/>
          <w:lang w:val="en-GB"/>
        </w:rPr>
        <w:t>Write 5 key objectives of internationalisation and modernisation</w:t>
      </w:r>
      <w:r>
        <w:rPr>
          <w:sz w:val="24"/>
          <w:szCs w:val="24"/>
          <w:lang w:val="en-GB"/>
        </w:rPr>
        <w:t xml:space="preserve">: </w:t>
      </w:r>
      <w:r w:rsidR="00A044A2" w:rsidRPr="00A044A2">
        <w:rPr>
          <w:sz w:val="24"/>
          <w:szCs w:val="24"/>
          <w:lang w:val="en-GB"/>
        </w:rPr>
        <w:t xml:space="preserve">how </w:t>
      </w:r>
      <w:r>
        <w:rPr>
          <w:sz w:val="24"/>
          <w:szCs w:val="24"/>
          <w:lang w:val="en-GB"/>
        </w:rPr>
        <w:t xml:space="preserve">will </w:t>
      </w:r>
      <w:r w:rsidR="00A044A2" w:rsidRPr="00A044A2">
        <w:rPr>
          <w:sz w:val="24"/>
          <w:szCs w:val="24"/>
          <w:lang w:val="en-GB"/>
        </w:rPr>
        <w:t>you, your t</w:t>
      </w:r>
      <w:r>
        <w:rPr>
          <w:sz w:val="24"/>
          <w:szCs w:val="24"/>
          <w:lang w:val="en-GB"/>
        </w:rPr>
        <w:t>eam</w:t>
      </w:r>
      <w:r w:rsidR="00A044A2" w:rsidRPr="00A044A2">
        <w:rPr>
          <w:sz w:val="24"/>
          <w:szCs w:val="24"/>
          <w:lang w:val="en-GB"/>
        </w:rPr>
        <w:t xml:space="preserve"> and your organisation move from its current status </w:t>
      </w:r>
      <w:r>
        <w:rPr>
          <w:sz w:val="24"/>
          <w:szCs w:val="24"/>
          <w:lang w:val="en-GB"/>
        </w:rPr>
        <w:t>to</w:t>
      </w:r>
      <w:r w:rsidR="00A044A2" w:rsidRPr="00A044A2">
        <w:rPr>
          <w:sz w:val="24"/>
          <w:szCs w:val="24"/>
          <w:lang w:val="en-GB"/>
        </w:rPr>
        <w:t xml:space="preserve"> reach its vision for the future in 1, 2, 5 or even 10 years’ time</w:t>
      </w:r>
      <w:r>
        <w:rPr>
          <w:sz w:val="24"/>
          <w:szCs w:val="24"/>
          <w:lang w:val="en-GB"/>
        </w:rPr>
        <w:t xml:space="preserve">? Write the objective </w:t>
      </w:r>
      <w:r w:rsidRPr="00DA0216">
        <w:rPr>
          <w:sz w:val="24"/>
          <w:szCs w:val="24"/>
          <w:lang w:val="en-GB"/>
        </w:rPr>
        <w:t>titles and explanation</w:t>
      </w:r>
      <w:r>
        <w:rPr>
          <w:sz w:val="24"/>
          <w:szCs w:val="24"/>
          <w:lang w:val="en-GB"/>
        </w:rPr>
        <w:t>s.</w:t>
      </w:r>
    </w:p>
    <w:p w14:paraId="20F3D47C" w14:textId="2AA23DF7" w:rsidR="007308AE" w:rsidRDefault="007308AE" w:rsidP="00AA5EF0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Objectives must be relevant to your needs and challenges and to </w:t>
      </w:r>
      <w:r w:rsidRPr="007308AE">
        <w:rPr>
          <w:sz w:val="24"/>
          <w:szCs w:val="24"/>
          <w:lang w:val="en-GB"/>
        </w:rPr>
        <w:t>European policies, Erasmus+ objectives, Country-specific prioritie</w:t>
      </w:r>
      <w:r>
        <w:rPr>
          <w:sz w:val="24"/>
          <w:szCs w:val="24"/>
          <w:lang w:val="en-GB"/>
        </w:rPr>
        <w:t>s.</w:t>
      </w:r>
    </w:p>
    <w:p w14:paraId="11564B74" w14:textId="6C3DF348" w:rsidR="005C4F80" w:rsidRDefault="005C4F80" w:rsidP="00AA5EF0">
      <w:pPr>
        <w:pStyle w:val="Paragrafoelenco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Eventually, a</w:t>
      </w:r>
      <w:r w:rsidRPr="003B3390">
        <w:rPr>
          <w:sz w:val="24"/>
          <w:szCs w:val="24"/>
          <w:lang w:val="en-GB"/>
        </w:rPr>
        <w:t xml:space="preserve">ctivities (courses) must be consistent with your </w:t>
      </w:r>
      <w:r>
        <w:rPr>
          <w:sz w:val="24"/>
          <w:szCs w:val="24"/>
          <w:lang w:val="en-GB"/>
        </w:rPr>
        <w:t>objectives</w:t>
      </w:r>
      <w:r w:rsidRPr="00694E01">
        <w:rPr>
          <w:sz w:val="24"/>
          <w:szCs w:val="24"/>
          <w:lang w:val="en-GB"/>
        </w:rPr>
        <w:t>.</w:t>
      </w:r>
    </w:p>
    <w:p w14:paraId="1FAB05E6" w14:textId="2F6E85C4" w:rsidR="00AA5EF0" w:rsidRDefault="00AA5EF0" w:rsidP="005C4F80">
      <w:pPr>
        <w:pStyle w:val="Paragrafoelenco"/>
        <w:rPr>
          <w:sz w:val="24"/>
          <w:szCs w:val="24"/>
          <w:lang w:val="en-GB"/>
        </w:rPr>
      </w:pPr>
      <w:r w:rsidRPr="00AA5EF0">
        <w:rPr>
          <w:sz w:val="24"/>
          <w:szCs w:val="24"/>
          <w:lang w:val="en-GB"/>
        </w:rPr>
        <w:t>Describe how you will measure and evaluate success of each objective</w:t>
      </w:r>
    </w:p>
    <w:p w14:paraId="5AB4F522" w14:textId="77777777" w:rsidR="005C4F80" w:rsidRPr="00694E01" w:rsidRDefault="005C4F80" w:rsidP="005C4F80">
      <w:pPr>
        <w:pStyle w:val="Paragrafoelenco"/>
        <w:rPr>
          <w:sz w:val="24"/>
          <w:szCs w:val="24"/>
          <w:lang w:val="en-GB"/>
        </w:rPr>
      </w:pPr>
    </w:p>
    <w:p w14:paraId="5A9FBF65" w14:textId="77777777" w:rsidR="00694E01" w:rsidRPr="00694E01" w:rsidRDefault="00694E01" w:rsidP="00694E01">
      <w:pPr>
        <w:ind w:left="720"/>
        <w:rPr>
          <w:sz w:val="24"/>
          <w:szCs w:val="24"/>
          <w:lang w:val="en-GB"/>
        </w:rPr>
      </w:pPr>
    </w:p>
    <w:sectPr w:rsidR="00694E01" w:rsidRPr="00694E01" w:rsidSect="00694E01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9483" w14:textId="77777777" w:rsidR="00BB276C" w:rsidRDefault="00BB276C" w:rsidP="00694E01">
      <w:pPr>
        <w:spacing w:after="0" w:line="240" w:lineRule="auto"/>
      </w:pPr>
      <w:r>
        <w:separator/>
      </w:r>
    </w:p>
  </w:endnote>
  <w:endnote w:type="continuationSeparator" w:id="0">
    <w:p w14:paraId="4D78C2BD" w14:textId="77777777" w:rsidR="00BB276C" w:rsidRDefault="00BB276C" w:rsidP="0069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F773" w14:textId="77777777" w:rsidR="00BB276C" w:rsidRDefault="00BB276C" w:rsidP="00694E01">
      <w:pPr>
        <w:spacing w:after="0" w:line="240" w:lineRule="auto"/>
      </w:pPr>
      <w:r>
        <w:separator/>
      </w:r>
    </w:p>
  </w:footnote>
  <w:footnote w:type="continuationSeparator" w:id="0">
    <w:p w14:paraId="6AB429F8" w14:textId="77777777" w:rsidR="00BB276C" w:rsidRDefault="00BB276C" w:rsidP="0069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721" w14:textId="59B01B93" w:rsidR="00694E01" w:rsidRDefault="00694E01" w:rsidP="00694E01">
    <w:pPr>
      <w:pStyle w:val="Intestazione"/>
      <w:jc w:val="center"/>
    </w:pPr>
    <w:r>
      <w:rPr>
        <w:noProof/>
      </w:rPr>
      <w:drawing>
        <wp:inline distT="0" distB="0" distL="0" distR="0" wp14:anchorId="541EAE38" wp14:editId="4F0A5A21">
          <wp:extent cx="1049400" cy="720000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F42"/>
    <w:multiLevelType w:val="hybridMultilevel"/>
    <w:tmpl w:val="1CDEF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B6F3F"/>
    <w:multiLevelType w:val="hybridMultilevel"/>
    <w:tmpl w:val="2E5003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1B60D5"/>
    <w:multiLevelType w:val="hybridMultilevel"/>
    <w:tmpl w:val="324280AE"/>
    <w:lvl w:ilvl="0" w:tplc="F3FC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C9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6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6A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6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D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C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E"/>
    <w:rsid w:val="00015C8D"/>
    <w:rsid w:val="000F6CBF"/>
    <w:rsid w:val="000F6EC1"/>
    <w:rsid w:val="001121E8"/>
    <w:rsid w:val="001F1519"/>
    <w:rsid w:val="00275992"/>
    <w:rsid w:val="002F7C75"/>
    <w:rsid w:val="00331448"/>
    <w:rsid w:val="003A5D24"/>
    <w:rsid w:val="003B3390"/>
    <w:rsid w:val="003E0BCC"/>
    <w:rsid w:val="00440ACE"/>
    <w:rsid w:val="00474F63"/>
    <w:rsid w:val="004F3E92"/>
    <w:rsid w:val="00503D58"/>
    <w:rsid w:val="005C4F80"/>
    <w:rsid w:val="005C789E"/>
    <w:rsid w:val="00684E07"/>
    <w:rsid w:val="00694E01"/>
    <w:rsid w:val="007308AE"/>
    <w:rsid w:val="00731408"/>
    <w:rsid w:val="0075500C"/>
    <w:rsid w:val="008F6D15"/>
    <w:rsid w:val="00937495"/>
    <w:rsid w:val="00970618"/>
    <w:rsid w:val="00994EC5"/>
    <w:rsid w:val="00A044A2"/>
    <w:rsid w:val="00A60AAD"/>
    <w:rsid w:val="00A900E6"/>
    <w:rsid w:val="00AA177E"/>
    <w:rsid w:val="00AA5EF0"/>
    <w:rsid w:val="00AB4FBA"/>
    <w:rsid w:val="00AC6DC3"/>
    <w:rsid w:val="00B107A1"/>
    <w:rsid w:val="00B626F6"/>
    <w:rsid w:val="00BA4574"/>
    <w:rsid w:val="00BB276C"/>
    <w:rsid w:val="00C857C8"/>
    <w:rsid w:val="00DA0216"/>
    <w:rsid w:val="00F474D6"/>
    <w:rsid w:val="00F62B6A"/>
    <w:rsid w:val="00FE46B6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AC6A6"/>
  <w15:chartTrackingRefBased/>
  <w15:docId w15:val="{52408272-B668-49F6-821D-94636983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4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E01"/>
  </w:style>
  <w:style w:type="paragraph" w:styleId="Pidipagina">
    <w:name w:val="footer"/>
    <w:basedOn w:val="Normale"/>
    <w:link w:val="PidipaginaCarattere"/>
    <w:uiPriority w:val="99"/>
    <w:unhideWhenUsed/>
    <w:rsid w:val="00694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E01"/>
  </w:style>
  <w:style w:type="paragraph" w:styleId="Paragrafoelenco">
    <w:name w:val="List Paragraph"/>
    <w:basedOn w:val="Normale"/>
    <w:uiPriority w:val="34"/>
    <w:qFormat/>
    <w:rsid w:val="00694E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4E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E0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4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Cendron</dc:creator>
  <cp:keywords/>
  <dc:description/>
  <cp:lastModifiedBy>Francesco Cendron</cp:lastModifiedBy>
  <cp:revision>19</cp:revision>
  <dcterms:created xsi:type="dcterms:W3CDTF">2021-04-02T09:06:00Z</dcterms:created>
  <dcterms:modified xsi:type="dcterms:W3CDTF">2021-04-15T07:20:00Z</dcterms:modified>
</cp:coreProperties>
</file>